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0DA5" w14:textId="77777777" w:rsidR="002C15B9" w:rsidRDefault="002C15B9" w:rsidP="00786A85">
      <w:r>
        <w:rPr>
          <w:noProof/>
        </w:rPr>
        <w:drawing>
          <wp:anchor distT="0" distB="0" distL="114300" distR="114300" simplePos="0" relativeHeight="251663360" behindDoc="0" locked="0" layoutInCell="1" allowOverlap="1" wp14:anchorId="23AD8059" wp14:editId="52218F6D">
            <wp:simplePos x="0" y="0"/>
            <wp:positionH relativeFrom="column">
              <wp:posOffset>0</wp:posOffset>
            </wp:positionH>
            <wp:positionV relativeFrom="paragraph">
              <wp:posOffset>391</wp:posOffset>
            </wp:positionV>
            <wp:extent cx="1844040" cy="10375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4040" cy="1037590"/>
                    </a:xfrm>
                    <a:prstGeom prst="rect">
                      <a:avLst/>
                    </a:prstGeom>
                  </pic:spPr>
                </pic:pic>
              </a:graphicData>
            </a:graphic>
            <wp14:sizeRelH relativeFrom="page">
              <wp14:pctWidth>0</wp14:pctWidth>
            </wp14:sizeRelH>
            <wp14:sizeRelV relativeFrom="page">
              <wp14:pctHeight>0</wp14:pctHeight>
            </wp14:sizeRelV>
          </wp:anchor>
        </w:drawing>
      </w:r>
    </w:p>
    <w:p w14:paraId="77305445" w14:textId="77777777" w:rsidR="002C15B9" w:rsidRDefault="002C15B9" w:rsidP="00786A85"/>
    <w:p w14:paraId="141DD979" w14:textId="77777777" w:rsidR="002C15B9" w:rsidRDefault="002C15B9" w:rsidP="00786A85"/>
    <w:p w14:paraId="582CBAEA" w14:textId="77777777" w:rsidR="002C15B9" w:rsidRDefault="002C15B9" w:rsidP="00786A85"/>
    <w:p w14:paraId="6F64468F" w14:textId="77777777" w:rsidR="00172A9E" w:rsidRDefault="00172A9E" w:rsidP="00786A85"/>
    <w:p w14:paraId="470B998B" w14:textId="41B29769" w:rsidR="002C15B9" w:rsidRDefault="003C6795" w:rsidP="00786A85">
      <w:pPr>
        <w:pStyle w:val="Heading1"/>
      </w:pPr>
      <w:r>
        <w:t xml:space="preserve">Equivalency Exam: Part </w:t>
      </w:r>
      <w:r w:rsidR="00326678">
        <w:t>3</w:t>
      </w:r>
    </w:p>
    <w:p w14:paraId="78EE25AB" w14:textId="006039C6" w:rsidR="00D16874" w:rsidRPr="00D16874" w:rsidRDefault="00D16874" w:rsidP="00D16874">
      <w:pPr>
        <w:pStyle w:val="Subtitle"/>
      </w:pPr>
      <w:r>
        <w:t>40 points</w:t>
      </w:r>
    </w:p>
    <w:p w14:paraId="7D3F352A" w14:textId="050EB665" w:rsidR="00326678" w:rsidRPr="00326678" w:rsidRDefault="00326678" w:rsidP="00C6167D">
      <w:pPr>
        <w:rPr>
          <w:lang w:val="en-US"/>
        </w:rPr>
      </w:pPr>
      <w:r w:rsidRPr="00326678">
        <w:rPr>
          <w:lang w:val="en-US"/>
        </w:rPr>
        <w:t xml:space="preserve">The Numinus care model is comprised of seven guiding principles which </w:t>
      </w:r>
      <w:r w:rsidRPr="00326678">
        <w:t>we at Numinus believe health professionals working with psychedelic-assisted therapy should work</w:t>
      </w:r>
      <w:r w:rsidRPr="00326678">
        <w:rPr>
          <w:lang w:val="en-US"/>
        </w:rPr>
        <w:t xml:space="preserve"> to embody </w:t>
      </w:r>
      <w:proofErr w:type="gramStart"/>
      <w:r w:rsidRPr="00326678">
        <w:rPr>
          <w:lang w:val="en-US"/>
        </w:rPr>
        <w:t>in order to</w:t>
      </w:r>
      <w:proofErr w:type="gramEnd"/>
      <w:r w:rsidRPr="00326678">
        <w:rPr>
          <w:lang w:val="en-US"/>
        </w:rPr>
        <w:t xml:space="preserve"> create a safe and supportive space for clients. The Numinus care model is comprised of seven guiding principles:</w:t>
      </w:r>
    </w:p>
    <w:p w14:paraId="7CE7789A" w14:textId="77777777" w:rsidR="00326678" w:rsidRPr="00326678" w:rsidRDefault="00326678" w:rsidP="00326678">
      <w:pPr>
        <w:numPr>
          <w:ilvl w:val="0"/>
          <w:numId w:val="5"/>
        </w:numPr>
        <w:rPr>
          <w:lang w:val="en-US"/>
        </w:rPr>
      </w:pPr>
      <w:r w:rsidRPr="00326678">
        <w:rPr>
          <w:lang w:val="en-US"/>
        </w:rPr>
        <w:t>Connection (relationship-centered care)</w:t>
      </w:r>
    </w:p>
    <w:p w14:paraId="570A9EF6" w14:textId="77777777" w:rsidR="00326678" w:rsidRPr="00326678" w:rsidRDefault="00326678" w:rsidP="00326678">
      <w:pPr>
        <w:numPr>
          <w:ilvl w:val="0"/>
          <w:numId w:val="5"/>
        </w:numPr>
        <w:rPr>
          <w:lang w:val="en-US"/>
        </w:rPr>
      </w:pPr>
      <w:r w:rsidRPr="00326678">
        <w:rPr>
          <w:lang w:val="en-US"/>
        </w:rPr>
        <w:t>Embodiment</w:t>
      </w:r>
    </w:p>
    <w:p w14:paraId="4D811650" w14:textId="77777777" w:rsidR="00326678" w:rsidRPr="00326678" w:rsidRDefault="00326678" w:rsidP="00326678">
      <w:pPr>
        <w:numPr>
          <w:ilvl w:val="0"/>
          <w:numId w:val="5"/>
        </w:numPr>
        <w:rPr>
          <w:lang w:val="en-US"/>
        </w:rPr>
      </w:pPr>
      <w:r w:rsidRPr="00326678">
        <w:rPr>
          <w:lang w:val="en-US"/>
        </w:rPr>
        <w:t>Mindfulness</w:t>
      </w:r>
    </w:p>
    <w:p w14:paraId="6C41D7D2" w14:textId="77777777" w:rsidR="00326678" w:rsidRPr="00326678" w:rsidRDefault="00326678" w:rsidP="00326678">
      <w:pPr>
        <w:numPr>
          <w:ilvl w:val="0"/>
          <w:numId w:val="5"/>
        </w:numPr>
        <w:rPr>
          <w:lang w:val="en-US"/>
        </w:rPr>
      </w:pPr>
      <w:r w:rsidRPr="00326678">
        <w:rPr>
          <w:lang w:val="en-US"/>
        </w:rPr>
        <w:t>Trauma- and violence-informed care (TVIC)</w:t>
      </w:r>
    </w:p>
    <w:p w14:paraId="35018E8C" w14:textId="77777777" w:rsidR="00326678" w:rsidRPr="00326678" w:rsidRDefault="00326678" w:rsidP="00326678">
      <w:pPr>
        <w:numPr>
          <w:ilvl w:val="0"/>
          <w:numId w:val="5"/>
        </w:numPr>
        <w:rPr>
          <w:lang w:val="en-US"/>
        </w:rPr>
      </w:pPr>
      <w:r w:rsidRPr="00326678">
        <w:rPr>
          <w:lang w:val="en-US"/>
        </w:rPr>
        <w:t xml:space="preserve">Cultural safety and </w:t>
      </w:r>
      <w:r w:rsidRPr="00326678">
        <w:rPr>
          <w:i/>
          <w:iCs/>
          <w:lang w:val="en-US"/>
        </w:rPr>
        <w:t>humility</w:t>
      </w:r>
    </w:p>
    <w:p w14:paraId="17C6630F" w14:textId="77777777" w:rsidR="00326678" w:rsidRPr="00326678" w:rsidRDefault="00326678" w:rsidP="00326678">
      <w:pPr>
        <w:numPr>
          <w:ilvl w:val="0"/>
          <w:numId w:val="5"/>
        </w:numPr>
        <w:rPr>
          <w:lang w:val="en-US"/>
        </w:rPr>
      </w:pPr>
      <w:r w:rsidRPr="00326678">
        <w:rPr>
          <w:lang w:val="en-US"/>
        </w:rPr>
        <w:t>Justice, equity, dignity, and inclusion (JEDI)</w:t>
      </w:r>
    </w:p>
    <w:p w14:paraId="30D2F3E4" w14:textId="77777777" w:rsidR="00326678" w:rsidRPr="00326678" w:rsidRDefault="00326678" w:rsidP="00326678">
      <w:pPr>
        <w:numPr>
          <w:ilvl w:val="0"/>
          <w:numId w:val="5"/>
        </w:numPr>
        <w:rPr>
          <w:lang w:val="en-US"/>
        </w:rPr>
      </w:pPr>
      <w:r w:rsidRPr="00326678">
        <w:rPr>
          <w:lang w:val="en-US"/>
        </w:rPr>
        <w:t>Harm reduction</w:t>
      </w:r>
    </w:p>
    <w:p w14:paraId="27E34992" w14:textId="77777777" w:rsidR="00326678" w:rsidRPr="00326678" w:rsidRDefault="00326678" w:rsidP="00326678">
      <w:pPr>
        <w:rPr>
          <w:lang w:val="en-US"/>
        </w:rPr>
      </w:pPr>
    </w:p>
    <w:p w14:paraId="558A346A" w14:textId="77777777" w:rsidR="00326678" w:rsidRPr="00326678" w:rsidRDefault="00326678" w:rsidP="00326678">
      <w:pPr>
        <w:rPr>
          <w:lang w:val="en-US"/>
        </w:rPr>
      </w:pPr>
      <w:r w:rsidRPr="00326678">
        <w:rPr>
          <w:lang w:val="en-US"/>
        </w:rPr>
        <w:t>In 1000-2000 words or in a 10-minute recorded video, please explain for each of the seven guiding principles:</w:t>
      </w:r>
    </w:p>
    <w:p w14:paraId="3209A033" w14:textId="77777777" w:rsidR="00326678" w:rsidRPr="00326678" w:rsidRDefault="00326678" w:rsidP="00326678">
      <w:pPr>
        <w:numPr>
          <w:ilvl w:val="0"/>
          <w:numId w:val="6"/>
        </w:numPr>
        <w:rPr>
          <w:lang w:val="en-US"/>
        </w:rPr>
      </w:pPr>
      <w:r w:rsidRPr="00326678">
        <w:t>How you see each principle as being relevant and applicable to the provision of psychedelic-assisted therapy</w:t>
      </w:r>
    </w:p>
    <w:p w14:paraId="36538843" w14:textId="77777777" w:rsidR="00326678" w:rsidRPr="00326678" w:rsidRDefault="00326678" w:rsidP="00326678">
      <w:pPr>
        <w:numPr>
          <w:ilvl w:val="0"/>
          <w:numId w:val="6"/>
        </w:numPr>
        <w:rPr>
          <w:lang w:val="en-US"/>
        </w:rPr>
      </w:pPr>
      <w:r w:rsidRPr="00326678">
        <w:rPr>
          <w:lang w:val="en-US"/>
        </w:rPr>
        <w:t xml:space="preserve">How you embody and actively cultivate each principle </w:t>
      </w:r>
    </w:p>
    <w:p w14:paraId="3D9F53F9" w14:textId="77777777" w:rsidR="00326678" w:rsidRPr="00326678" w:rsidRDefault="00326678" w:rsidP="00C6167D">
      <w:pPr>
        <w:rPr>
          <w:lang w:val="en-US"/>
        </w:rPr>
      </w:pPr>
      <w:r w:rsidRPr="00326678">
        <w:rPr>
          <w:lang w:val="en-US"/>
        </w:rPr>
        <w:t>In your response, please provide concrete examples of how you embody each principle. There may be some guiding principles that may not be strengths of yours yet, so please explain how you are actively working on developing and embodying these principles within your practice. Ongoing learning and reflection are common themes throughout all principles of the Numinus care model. Therefore, you are also encouraged to reflect on ways you are continually learning and developing your skills, even if you are skilled and competent in a particular area. Please avoid disclosing confidential or sensitive information that is not your own experience. You are encouraged to use pseudonyms or slightly distort any examples that involve others/clients to protect their confidentiality.</w:t>
      </w:r>
    </w:p>
    <w:p w14:paraId="666AB447" w14:textId="77777777" w:rsidR="00A9304A" w:rsidRPr="00A9304A" w:rsidRDefault="00A9304A" w:rsidP="00A9304A"/>
    <w:p w14:paraId="4410913C" w14:textId="4C1BA5F9" w:rsidR="00C6298C" w:rsidRDefault="00C6298C" w:rsidP="00C6298C">
      <w:pPr>
        <w:pStyle w:val="Heading3"/>
      </w:pPr>
      <w:r>
        <w:lastRenderedPageBreak/>
        <w:t>Your Response</w:t>
      </w:r>
    </w:p>
    <w:p w14:paraId="3D1CA83B" w14:textId="53EFC0AE" w:rsidR="00E811A7" w:rsidRPr="00E811A7" w:rsidRDefault="00D16874" w:rsidP="001E72F4">
      <w:pPr>
        <w:pStyle w:val="Subtitle"/>
      </w:pPr>
      <w:r>
        <w:t>1000-2000</w:t>
      </w:r>
      <w:r w:rsidR="001E72F4">
        <w:t xml:space="preserve"> words / </w:t>
      </w:r>
      <w:r>
        <w:t>10</w:t>
      </w:r>
      <w:r w:rsidR="001E72F4">
        <w:t xml:space="preserve"> minute video</w:t>
      </w:r>
    </w:p>
    <w:p w14:paraId="6202E239" w14:textId="55C326D6" w:rsidR="00432685" w:rsidRPr="00CD6524" w:rsidRDefault="00D75C30" w:rsidP="00CD6524">
      <w:pPr>
        <w:spacing w:after="0" w:line="240" w:lineRule="auto"/>
        <w:rPr>
          <w:rFonts w:ascii="ABC Arizona Flare Light" w:hAnsi="ABC Arizona Flare Light"/>
          <w:caps/>
          <w:sz w:val="36"/>
          <w:szCs w:val="36"/>
        </w:rPr>
      </w:pPr>
      <w:r w:rsidRPr="000C53DA">
        <w:t xml:space="preserve"> </w:t>
      </w:r>
    </w:p>
    <w:sectPr w:rsidR="00432685" w:rsidRPr="00CD6524" w:rsidSect="00ED04D6">
      <w:footerReference w:type="default" r:id="rId11"/>
      <w:pgSz w:w="12240" w:h="15840"/>
      <w:pgMar w:top="1440" w:right="1440" w:bottom="1440" w:left="1440" w:header="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059E" w14:textId="77777777" w:rsidR="0041682D" w:rsidRDefault="0041682D" w:rsidP="00786A85">
      <w:r>
        <w:separator/>
      </w:r>
    </w:p>
  </w:endnote>
  <w:endnote w:type="continuationSeparator" w:id="0">
    <w:p w14:paraId="11DB6E8F" w14:textId="77777777" w:rsidR="0041682D" w:rsidRDefault="0041682D" w:rsidP="0078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T America Lt">
    <w:panose1 w:val="00000400000000000000"/>
    <w:charset w:val="4D"/>
    <w:family w:val="auto"/>
    <w:notTrueType/>
    <w:pitch w:val="variable"/>
    <w:sig w:usb0="00000007" w:usb1="02000001"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Nuckle">
    <w:panose1 w:val="00000500000000000000"/>
    <w:charset w:val="00"/>
    <w:family w:val="auto"/>
    <w:notTrueType/>
    <w:pitch w:val="variable"/>
    <w:sig w:usb0="80000057" w:usb1="00000001" w:usb2="00000000" w:usb3="00000000" w:csb0="00000093" w:csb1="00000000"/>
  </w:font>
  <w:font w:name="Andale Mono">
    <w:panose1 w:val="020B0509000000000004"/>
    <w:charset w:val="00"/>
    <w:family w:val="modern"/>
    <w:pitch w:val="fixed"/>
    <w:sig w:usb0="00000287" w:usb1="00000000" w:usb2="00000000" w:usb3="00000000" w:csb0="0000009F" w:csb1="00000000"/>
  </w:font>
  <w:font w:name="ABC Arizona Flare Light">
    <w:panose1 w:val="02000004000200060003"/>
    <w:charset w:val="4D"/>
    <w:family w:val="auto"/>
    <w:notTrueType/>
    <w:pitch w:val="variable"/>
    <w:sig w:usb0="00000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895"/>
      <w:gridCol w:w="345"/>
      <w:gridCol w:w="3120"/>
    </w:tblGrid>
    <w:tr w:rsidR="34BEBD8F" w14:paraId="601CF8EA" w14:textId="77777777" w:rsidTr="34BEBD8F">
      <w:tc>
        <w:tcPr>
          <w:tcW w:w="5895" w:type="dxa"/>
        </w:tcPr>
        <w:p w14:paraId="205871B8" w14:textId="77777777" w:rsidR="00C6167D" w:rsidRDefault="00C6167D" w:rsidP="00786A85">
          <w:pPr>
            <w:pStyle w:val="Header"/>
          </w:pPr>
        </w:p>
      </w:tc>
      <w:tc>
        <w:tcPr>
          <w:tcW w:w="345" w:type="dxa"/>
        </w:tcPr>
        <w:p w14:paraId="7C0F5C75" w14:textId="77777777" w:rsidR="00C6167D" w:rsidRDefault="00C6167D" w:rsidP="00786A85">
          <w:pPr>
            <w:pStyle w:val="Header"/>
          </w:pPr>
        </w:p>
      </w:tc>
      <w:tc>
        <w:tcPr>
          <w:tcW w:w="3120" w:type="dxa"/>
        </w:tcPr>
        <w:p w14:paraId="745AF2AE" w14:textId="77777777" w:rsidR="00C6167D" w:rsidRDefault="00C6167D" w:rsidP="00786A85">
          <w:pPr>
            <w:pStyle w:val="Header"/>
          </w:pPr>
        </w:p>
      </w:tc>
    </w:tr>
  </w:tbl>
  <w:p w14:paraId="52862503" w14:textId="77777777" w:rsidR="00C6167D" w:rsidRDefault="00C6167D" w:rsidP="00786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23D9" w14:textId="77777777" w:rsidR="0041682D" w:rsidRDefault="0041682D" w:rsidP="00786A85">
      <w:r>
        <w:separator/>
      </w:r>
    </w:p>
  </w:footnote>
  <w:footnote w:type="continuationSeparator" w:id="0">
    <w:p w14:paraId="7744279F" w14:textId="77777777" w:rsidR="0041682D" w:rsidRDefault="0041682D" w:rsidP="0078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F7983"/>
    <w:multiLevelType w:val="hybridMultilevel"/>
    <w:tmpl w:val="E380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151B9"/>
    <w:multiLevelType w:val="hybridMultilevel"/>
    <w:tmpl w:val="6B669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F2A91"/>
    <w:multiLevelType w:val="hybridMultilevel"/>
    <w:tmpl w:val="6612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54323"/>
    <w:multiLevelType w:val="hybridMultilevel"/>
    <w:tmpl w:val="C9AE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21268"/>
    <w:multiLevelType w:val="hybridMultilevel"/>
    <w:tmpl w:val="A79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867D4"/>
    <w:multiLevelType w:val="hybridMultilevel"/>
    <w:tmpl w:val="70ACE464"/>
    <w:lvl w:ilvl="0" w:tplc="3F5895F6">
      <w:start w:val="2"/>
      <w:numFmt w:val="bullet"/>
      <w:lvlText w:val="-"/>
      <w:lvlJc w:val="left"/>
      <w:pPr>
        <w:ind w:left="720" w:hanging="360"/>
      </w:pPr>
      <w:rPr>
        <w:rFonts w:ascii="GT America Lt" w:eastAsiaTheme="minorEastAsia" w:hAnsi="GT America 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325524">
    <w:abstractNumId w:val="0"/>
  </w:num>
  <w:num w:numId="2" w16cid:durableId="705764266">
    <w:abstractNumId w:val="3"/>
  </w:num>
  <w:num w:numId="3" w16cid:durableId="1557860304">
    <w:abstractNumId w:val="1"/>
  </w:num>
  <w:num w:numId="4" w16cid:durableId="621347470">
    <w:abstractNumId w:val="5"/>
  </w:num>
  <w:num w:numId="5" w16cid:durableId="1921937204">
    <w:abstractNumId w:val="4"/>
  </w:num>
  <w:num w:numId="6" w16cid:durableId="27833846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2D"/>
    <w:rsid w:val="000A7FE3"/>
    <w:rsid w:val="000C53DA"/>
    <w:rsid w:val="00172A9E"/>
    <w:rsid w:val="00194A42"/>
    <w:rsid w:val="001C1D09"/>
    <w:rsid w:val="001E72F4"/>
    <w:rsid w:val="00241705"/>
    <w:rsid w:val="00274773"/>
    <w:rsid w:val="002B732D"/>
    <w:rsid w:val="002C15B9"/>
    <w:rsid w:val="002E29B3"/>
    <w:rsid w:val="00326678"/>
    <w:rsid w:val="003C2BBB"/>
    <w:rsid w:val="003C6795"/>
    <w:rsid w:val="003E0C16"/>
    <w:rsid w:val="0041682D"/>
    <w:rsid w:val="00432685"/>
    <w:rsid w:val="00493695"/>
    <w:rsid w:val="00524A8D"/>
    <w:rsid w:val="005675BA"/>
    <w:rsid w:val="00591DAC"/>
    <w:rsid w:val="005E2440"/>
    <w:rsid w:val="005E627E"/>
    <w:rsid w:val="005F7519"/>
    <w:rsid w:val="007516BF"/>
    <w:rsid w:val="00786A85"/>
    <w:rsid w:val="007B32DF"/>
    <w:rsid w:val="00864F3C"/>
    <w:rsid w:val="009045BF"/>
    <w:rsid w:val="00A45862"/>
    <w:rsid w:val="00A54736"/>
    <w:rsid w:val="00A9304A"/>
    <w:rsid w:val="00A97A19"/>
    <w:rsid w:val="00AA3198"/>
    <w:rsid w:val="00BB2737"/>
    <w:rsid w:val="00BC3777"/>
    <w:rsid w:val="00C1247E"/>
    <w:rsid w:val="00C1668A"/>
    <w:rsid w:val="00C6167D"/>
    <w:rsid w:val="00C6298C"/>
    <w:rsid w:val="00CD6524"/>
    <w:rsid w:val="00CF76BC"/>
    <w:rsid w:val="00D16874"/>
    <w:rsid w:val="00D75C30"/>
    <w:rsid w:val="00DC28DC"/>
    <w:rsid w:val="00E67B4B"/>
    <w:rsid w:val="00E67FCC"/>
    <w:rsid w:val="00E811A7"/>
    <w:rsid w:val="00EC1AD0"/>
    <w:rsid w:val="00ED04D6"/>
    <w:rsid w:val="00F47E4F"/>
    <w:rsid w:val="00F710C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470FD"/>
  <w15:chartTrackingRefBased/>
  <w15:docId w15:val="{73FAD332-1052-3549-BD39-1AD9BDF2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9E"/>
    <w:pPr>
      <w:spacing w:after="160" w:line="288" w:lineRule="auto"/>
    </w:pPr>
    <w:rPr>
      <w:rFonts w:ascii="Helvetica Light" w:hAnsi="Helvetica Light"/>
      <w:color w:val="000000" w:themeColor="text1"/>
      <w:sz w:val="22"/>
      <w:szCs w:val="22"/>
      <w:lang w:eastAsia="en-US"/>
    </w:rPr>
  </w:style>
  <w:style w:type="paragraph" w:styleId="Heading1">
    <w:name w:val="heading 1"/>
    <w:basedOn w:val="Heading3"/>
    <w:next w:val="Normal"/>
    <w:link w:val="Heading1Char"/>
    <w:uiPriority w:val="9"/>
    <w:qFormat/>
    <w:rsid w:val="00172A9E"/>
    <w:pPr>
      <w:outlineLvl w:val="0"/>
    </w:pPr>
    <w:rPr>
      <w:sz w:val="48"/>
      <w:szCs w:val="48"/>
    </w:rPr>
  </w:style>
  <w:style w:type="paragraph" w:styleId="Heading2">
    <w:name w:val="heading 2"/>
    <w:basedOn w:val="Heading4"/>
    <w:next w:val="Normal"/>
    <w:link w:val="Heading2Char"/>
    <w:uiPriority w:val="9"/>
    <w:unhideWhenUsed/>
    <w:qFormat/>
    <w:rsid w:val="00172A9E"/>
    <w:pPr>
      <w:outlineLvl w:val="1"/>
    </w:pPr>
    <w:rPr>
      <w:sz w:val="36"/>
      <w:szCs w:val="36"/>
    </w:rPr>
  </w:style>
  <w:style w:type="paragraph" w:styleId="Heading3">
    <w:name w:val="heading 3"/>
    <w:basedOn w:val="Normal"/>
    <w:next w:val="Normal"/>
    <w:link w:val="Heading3Char"/>
    <w:uiPriority w:val="9"/>
    <w:unhideWhenUsed/>
    <w:qFormat/>
    <w:rsid w:val="00172A9E"/>
    <w:pPr>
      <w:outlineLvl w:val="2"/>
    </w:pPr>
    <w:rPr>
      <w:sz w:val="32"/>
      <w:szCs w:val="32"/>
    </w:rPr>
  </w:style>
  <w:style w:type="paragraph" w:styleId="Heading4">
    <w:name w:val="heading 4"/>
    <w:basedOn w:val="Normal"/>
    <w:next w:val="Normal"/>
    <w:link w:val="Heading4Char"/>
    <w:uiPriority w:val="9"/>
    <w:unhideWhenUsed/>
    <w:qFormat/>
    <w:rsid w:val="00172A9E"/>
    <w:pPr>
      <w:outlineLvl w:val="3"/>
    </w:pPr>
    <w:rPr>
      <w:rFonts w:ascii="Goudy Old Style" w:hAnsi="Goudy Old Style"/>
      <w:caps/>
      <w:sz w:val="28"/>
      <w:szCs w:val="28"/>
    </w:rPr>
  </w:style>
  <w:style w:type="paragraph" w:styleId="Heading5">
    <w:name w:val="heading 5"/>
    <w:basedOn w:val="Normal"/>
    <w:next w:val="Normal"/>
    <w:link w:val="Heading5Char"/>
    <w:uiPriority w:val="9"/>
    <w:unhideWhenUsed/>
    <w:qFormat/>
    <w:rsid w:val="00786A85"/>
    <w:pPr>
      <w:outlineLvl w:val="4"/>
    </w:pPr>
    <w:rPr>
      <w:rFonts w:ascii="Nuckle" w:hAnsi="Nuckl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2A9E"/>
    <w:rPr>
      <w:rFonts w:ascii="Helvetica Light" w:hAnsi="Helvetica Light"/>
      <w:color w:val="000000" w:themeColor="text1"/>
      <w:sz w:val="32"/>
      <w:szCs w:val="32"/>
      <w:lang w:eastAsia="en-US"/>
    </w:rPr>
  </w:style>
  <w:style w:type="character" w:customStyle="1" w:styleId="Heading4Char">
    <w:name w:val="Heading 4 Char"/>
    <w:basedOn w:val="DefaultParagraphFont"/>
    <w:link w:val="Heading4"/>
    <w:uiPriority w:val="9"/>
    <w:rsid w:val="00172A9E"/>
    <w:rPr>
      <w:rFonts w:ascii="Goudy Old Style" w:hAnsi="Goudy Old Style"/>
      <w:caps/>
      <w:color w:val="000000" w:themeColor="text1"/>
      <w:sz w:val="28"/>
      <w:szCs w:val="28"/>
      <w:lang w:eastAsia="en-US"/>
    </w:rPr>
  </w:style>
  <w:style w:type="paragraph" w:styleId="ListParagraph">
    <w:name w:val="List Paragraph"/>
    <w:basedOn w:val="Normal"/>
    <w:uiPriority w:val="34"/>
    <w:qFormat/>
    <w:rsid w:val="00D75C30"/>
    <w:pPr>
      <w:ind w:left="720"/>
      <w:contextualSpacing/>
    </w:pPr>
  </w:style>
  <w:style w:type="character" w:customStyle="1" w:styleId="HeaderChar">
    <w:name w:val="Header Char"/>
    <w:basedOn w:val="DefaultParagraphFont"/>
    <w:link w:val="Header"/>
    <w:uiPriority w:val="99"/>
    <w:rsid w:val="00D75C30"/>
  </w:style>
  <w:style w:type="paragraph" w:styleId="Header">
    <w:name w:val="header"/>
    <w:basedOn w:val="Normal"/>
    <w:link w:val="HeaderChar"/>
    <w:uiPriority w:val="99"/>
    <w:unhideWhenUsed/>
    <w:rsid w:val="00D75C30"/>
    <w:pPr>
      <w:tabs>
        <w:tab w:val="center" w:pos="4680"/>
        <w:tab w:val="right" w:pos="9360"/>
      </w:tabs>
      <w:spacing w:after="0" w:line="240" w:lineRule="auto"/>
    </w:pPr>
    <w:rPr>
      <w:sz w:val="24"/>
      <w:szCs w:val="24"/>
      <w:lang w:eastAsia="zh-CN"/>
    </w:rPr>
  </w:style>
  <w:style w:type="character" w:customStyle="1" w:styleId="HeaderChar1">
    <w:name w:val="Header Char1"/>
    <w:basedOn w:val="DefaultParagraphFont"/>
    <w:uiPriority w:val="99"/>
    <w:semiHidden/>
    <w:rsid w:val="00D75C30"/>
    <w:rPr>
      <w:rFonts w:eastAsiaTheme="minorHAnsi"/>
      <w:sz w:val="22"/>
      <w:szCs w:val="22"/>
      <w:lang w:val="en-US" w:eastAsia="en-US"/>
    </w:rPr>
  </w:style>
  <w:style w:type="character" w:customStyle="1" w:styleId="FooterChar">
    <w:name w:val="Footer Char"/>
    <w:basedOn w:val="DefaultParagraphFont"/>
    <w:link w:val="Footer"/>
    <w:uiPriority w:val="99"/>
    <w:rsid w:val="00D75C30"/>
  </w:style>
  <w:style w:type="paragraph" w:styleId="Footer">
    <w:name w:val="footer"/>
    <w:basedOn w:val="Normal"/>
    <w:link w:val="FooterChar"/>
    <w:uiPriority w:val="99"/>
    <w:unhideWhenUsed/>
    <w:rsid w:val="00D75C30"/>
    <w:pPr>
      <w:tabs>
        <w:tab w:val="center" w:pos="4680"/>
        <w:tab w:val="right" w:pos="9360"/>
      </w:tabs>
      <w:spacing w:after="0" w:line="240" w:lineRule="auto"/>
    </w:pPr>
    <w:rPr>
      <w:sz w:val="24"/>
      <w:szCs w:val="24"/>
      <w:lang w:eastAsia="zh-CN"/>
    </w:rPr>
  </w:style>
  <w:style w:type="character" w:customStyle="1" w:styleId="FooterChar1">
    <w:name w:val="Footer Char1"/>
    <w:basedOn w:val="DefaultParagraphFont"/>
    <w:uiPriority w:val="99"/>
    <w:semiHidden/>
    <w:rsid w:val="00D75C30"/>
    <w:rPr>
      <w:rFonts w:eastAsiaTheme="minorHAnsi"/>
      <w:sz w:val="22"/>
      <w:szCs w:val="22"/>
      <w:lang w:val="en-US" w:eastAsia="en-US"/>
    </w:rPr>
  </w:style>
  <w:style w:type="character" w:customStyle="1" w:styleId="Heading1Char">
    <w:name w:val="Heading 1 Char"/>
    <w:basedOn w:val="DefaultParagraphFont"/>
    <w:link w:val="Heading1"/>
    <w:uiPriority w:val="9"/>
    <w:rsid w:val="00172A9E"/>
    <w:rPr>
      <w:rFonts w:ascii="Helvetica Light" w:hAnsi="Helvetica Light"/>
      <w:color w:val="000000" w:themeColor="text1"/>
      <w:sz w:val="48"/>
      <w:szCs w:val="48"/>
      <w:lang w:eastAsia="en-US"/>
    </w:rPr>
  </w:style>
  <w:style w:type="character" w:customStyle="1" w:styleId="Heading2Char">
    <w:name w:val="Heading 2 Char"/>
    <w:basedOn w:val="DefaultParagraphFont"/>
    <w:link w:val="Heading2"/>
    <w:uiPriority w:val="9"/>
    <w:rsid w:val="00172A9E"/>
    <w:rPr>
      <w:rFonts w:ascii="Goudy Old Style" w:hAnsi="Goudy Old Style"/>
      <w:caps/>
      <w:color w:val="000000" w:themeColor="text1"/>
      <w:sz w:val="36"/>
      <w:szCs w:val="36"/>
      <w:lang w:eastAsia="en-US"/>
    </w:rPr>
  </w:style>
  <w:style w:type="paragraph" w:styleId="Subtitle">
    <w:name w:val="Subtitle"/>
    <w:basedOn w:val="Normal"/>
    <w:next w:val="Normal"/>
    <w:link w:val="SubtitleChar"/>
    <w:uiPriority w:val="11"/>
    <w:qFormat/>
    <w:rsid w:val="00172A9E"/>
    <w:rPr>
      <w:rFonts w:ascii="Andale Mono" w:hAnsi="Andale Mono"/>
      <w:caps/>
    </w:rPr>
  </w:style>
  <w:style w:type="character" w:customStyle="1" w:styleId="SubtitleChar">
    <w:name w:val="Subtitle Char"/>
    <w:basedOn w:val="DefaultParagraphFont"/>
    <w:link w:val="Subtitle"/>
    <w:uiPriority w:val="11"/>
    <w:rsid w:val="00172A9E"/>
    <w:rPr>
      <w:rFonts w:ascii="Andale Mono" w:hAnsi="Andale Mono"/>
      <w:caps/>
      <w:color w:val="000000" w:themeColor="text1"/>
      <w:sz w:val="22"/>
      <w:szCs w:val="22"/>
      <w:lang w:eastAsia="en-US"/>
    </w:rPr>
  </w:style>
  <w:style w:type="character" w:customStyle="1" w:styleId="Heading5Char">
    <w:name w:val="Heading 5 Char"/>
    <w:basedOn w:val="DefaultParagraphFont"/>
    <w:link w:val="Heading5"/>
    <w:uiPriority w:val="9"/>
    <w:rsid w:val="00786A85"/>
    <w:rPr>
      <w:rFonts w:ascii="Nuckle" w:hAnsi="Nuckle"/>
      <w:color w:val="000000" w:themeColor="text1"/>
      <w:lang w:eastAsia="en-US"/>
    </w:rPr>
  </w:style>
  <w:style w:type="paragraph" w:styleId="Caption">
    <w:name w:val="caption"/>
    <w:basedOn w:val="Subtitle"/>
    <w:next w:val="Normal"/>
    <w:uiPriority w:val="35"/>
    <w:unhideWhenUsed/>
    <w:qFormat/>
    <w:rsid w:val="00786A85"/>
    <w:rPr>
      <w:sz w:val="18"/>
      <w:szCs w:val="18"/>
    </w:rPr>
  </w:style>
  <w:style w:type="character" w:styleId="CommentReference">
    <w:name w:val="annotation reference"/>
    <w:basedOn w:val="DefaultParagraphFont"/>
    <w:uiPriority w:val="99"/>
    <w:semiHidden/>
    <w:unhideWhenUsed/>
    <w:rsid w:val="00E67FCC"/>
    <w:rPr>
      <w:sz w:val="16"/>
      <w:szCs w:val="16"/>
    </w:rPr>
  </w:style>
  <w:style w:type="paragraph" w:styleId="CommentText">
    <w:name w:val="annotation text"/>
    <w:basedOn w:val="Normal"/>
    <w:link w:val="CommentTextChar"/>
    <w:uiPriority w:val="99"/>
    <w:semiHidden/>
    <w:unhideWhenUsed/>
    <w:rsid w:val="00E67FCC"/>
    <w:pPr>
      <w:spacing w:after="120" w:line="240" w:lineRule="auto"/>
    </w:pPr>
    <w:rPr>
      <w:color w:val="282828"/>
      <w:sz w:val="20"/>
      <w:szCs w:val="20"/>
      <w:lang w:eastAsia="zh-CN"/>
    </w:rPr>
  </w:style>
  <w:style w:type="character" w:customStyle="1" w:styleId="CommentTextChar">
    <w:name w:val="Comment Text Char"/>
    <w:basedOn w:val="DefaultParagraphFont"/>
    <w:link w:val="CommentText"/>
    <w:uiPriority w:val="99"/>
    <w:semiHidden/>
    <w:rsid w:val="00E67FCC"/>
    <w:rPr>
      <w:rFonts w:ascii="GT America Lt" w:hAnsi="GT America Lt"/>
      <w:color w:val="2828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ork/Library/CloudStorage/OneDrive-SharedLibraries-NuminusWellnessInc/NumiU%20-%20Templates/Hand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BD901C2EC9B418FD3808B651562A6" ma:contentTypeVersion="4" ma:contentTypeDescription="Create a new document." ma:contentTypeScope="" ma:versionID="197c858bab4bf0c93046f4ef2f321e29">
  <xsd:schema xmlns:xsd="http://www.w3.org/2001/XMLSchema" xmlns:xs="http://www.w3.org/2001/XMLSchema" xmlns:p="http://schemas.microsoft.com/office/2006/metadata/properties" xmlns:ns2="be4a4c17-22d8-45f7-82d4-fcd3b0442f7c" xmlns:ns3="267da46a-0d27-4e1f-a4e3-80712a9923d8" targetNamespace="http://schemas.microsoft.com/office/2006/metadata/properties" ma:root="true" ma:fieldsID="f681b5b4207a67edd7cb2a8aa298a9b7" ns2:_="" ns3:_="">
    <xsd:import namespace="be4a4c17-22d8-45f7-82d4-fcd3b0442f7c"/>
    <xsd:import namespace="267da46a-0d27-4e1f-a4e3-80712a9923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a4c17-22d8-45f7-82d4-fcd3b0442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da46a-0d27-4e1f-a4e3-80712a9923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385B2-986B-4842-965D-1611071CBC75}">
  <ds:schemaRefs>
    <ds:schemaRef ds:uri="http://schemas.microsoft.com/sharepoint/v3/contenttype/forms"/>
  </ds:schemaRefs>
</ds:datastoreItem>
</file>

<file path=customXml/itemProps2.xml><?xml version="1.0" encoding="utf-8"?>
<ds:datastoreItem xmlns:ds="http://schemas.openxmlformats.org/officeDocument/2006/customXml" ds:itemID="{320B8B99-ED97-40DD-AF21-78995DD61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a4c17-22d8-45f7-82d4-fcd3b0442f7c"/>
    <ds:schemaRef ds:uri="267da46a-0d27-4e1f-a4e3-80712a99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D2CE8-8961-4C8E-90FE-4BC89C8BB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Handout Template.dotx</Template>
  <TotalTime>1</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Dillon March</cp:lastModifiedBy>
  <cp:revision>6</cp:revision>
  <dcterms:created xsi:type="dcterms:W3CDTF">2023-09-13T19:44:00Z</dcterms:created>
  <dcterms:modified xsi:type="dcterms:W3CDTF">2023-09-13T20:32:00Z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0x010100BD54EE52D667FD43B06E11E6383DA29C</vt:lpwstr>
  </property>
</Properties>
</file>